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704" w:rsidRPr="00A86704" w:rsidRDefault="00A86704" w:rsidP="00A86704">
      <w:pPr>
        <w:spacing w:after="150" w:line="360" w:lineRule="atLeast"/>
        <w:jc w:val="both"/>
        <w:textAlignment w:val="baseline"/>
        <w:outlineLvl w:val="0"/>
        <w:rPr>
          <w:rFonts w:ascii="Arial" w:eastAsia="Times New Roman" w:hAnsi="Arial" w:cs="Arial"/>
          <w:kern w:val="36"/>
          <w:sz w:val="36"/>
          <w:szCs w:val="36"/>
          <w:lang w:eastAsia="ru-RU"/>
        </w:rPr>
      </w:pPr>
      <w:r w:rsidRPr="00A86704">
        <w:rPr>
          <w:rFonts w:ascii="Arial" w:eastAsia="Times New Roman" w:hAnsi="Arial" w:cs="Arial"/>
          <w:kern w:val="36"/>
          <w:sz w:val="36"/>
          <w:szCs w:val="36"/>
          <w:lang w:eastAsia="ru-RU"/>
        </w:rPr>
        <w:t>Правовой статус человека и гражданина</w:t>
      </w:r>
    </w:p>
    <w:p w:rsidR="00A86704" w:rsidRPr="00A86704" w:rsidRDefault="00A86704" w:rsidP="00A86704">
      <w:pPr>
        <w:spacing w:after="0" w:line="240" w:lineRule="auto"/>
        <w:rPr>
          <w:rFonts w:ascii="Times New Roman" w:eastAsia="Times New Roman" w:hAnsi="Times New Roman" w:cs="Times New Roman"/>
          <w:sz w:val="24"/>
          <w:szCs w:val="24"/>
          <w:lang w:eastAsia="ru-RU"/>
        </w:rPr>
      </w:pPr>
      <w:r w:rsidRPr="00A86704">
        <w:rPr>
          <w:rFonts w:ascii="Times New Roman" w:eastAsia="Times New Roman" w:hAnsi="Times New Roman" w:cs="Times New Roman"/>
          <w:sz w:val="24"/>
          <w:szCs w:val="24"/>
          <w:lang w:eastAsia="ru-RU"/>
        </w:rPr>
        <w:br/>
        <w:t>Основы правового положения личности складываются в области отношений "общество - государство - личность". При этом данные отношения и связи носят основополагающий характер и выражают взаимную связь общества, государства и личности.</w:t>
      </w:r>
      <w:r w:rsidRPr="00A86704">
        <w:rPr>
          <w:rFonts w:ascii="Times New Roman" w:eastAsia="Times New Roman" w:hAnsi="Times New Roman" w:cs="Times New Roman"/>
          <w:sz w:val="24"/>
          <w:szCs w:val="24"/>
          <w:lang w:eastAsia="ru-RU"/>
        </w:rPr>
        <w:br/>
        <w:t>Правовой статус человека и гражданина представляет собой комплексный государственно-правовой институт, составной частью которого являются основные права, свободы и обязанности.</w:t>
      </w:r>
    </w:p>
    <w:p w:rsidR="00C75F4D" w:rsidRDefault="00A86704" w:rsidP="00A86704">
      <w:r w:rsidRPr="00A86704">
        <w:rPr>
          <w:rFonts w:ascii="Times New Roman" w:eastAsia="Times New Roman" w:hAnsi="Times New Roman" w:cs="Times New Roman"/>
          <w:sz w:val="24"/>
          <w:szCs w:val="24"/>
          <w:lang w:eastAsia="ru-RU"/>
        </w:rPr>
        <w:t> Правовое положение индивида определяет его место в правовом общении и отражает фактическое его состояние во взаимоотношениях с обществом и государством. Оно обусловливается особенностями социального статуса, существующего в данный период развития государства и общества.</w:t>
      </w:r>
      <w:r w:rsidRPr="00A86704">
        <w:rPr>
          <w:rFonts w:ascii="Times New Roman" w:eastAsia="Times New Roman" w:hAnsi="Times New Roman" w:cs="Times New Roman"/>
          <w:sz w:val="24"/>
          <w:szCs w:val="24"/>
          <w:lang w:eastAsia="ru-RU"/>
        </w:rPr>
        <w:br/>
        <w:t>Центральное место в содержании основ правового положения личности принадлежит конституционным правам и свободам человека и гражданина. В Конституции Российской Федерации 1993 года впервые в законодательстве России была выражена идея естественных, неотчуждаемых прав человека. Это закреплено в статье 2: "Человек, его права и свободы являются высшей ценностью. Признание, соблюдение и защита прав и свобод человека и гражданина - обязанность государства" &lt;11&gt;. Тем самым Конституция провозглашает важнейший принцип основ конституционного строя Российской Федерации.</w:t>
      </w:r>
      <w:r w:rsidRPr="00A86704">
        <w:rPr>
          <w:rFonts w:ascii="Times New Roman" w:eastAsia="Times New Roman" w:hAnsi="Times New Roman" w:cs="Times New Roman"/>
          <w:sz w:val="24"/>
          <w:szCs w:val="24"/>
          <w:lang w:eastAsia="ru-RU"/>
        </w:rPr>
        <w:br/>
        <w:t>--------------------------------</w:t>
      </w:r>
      <w:r w:rsidRPr="00A86704">
        <w:rPr>
          <w:rFonts w:ascii="Times New Roman" w:eastAsia="Times New Roman" w:hAnsi="Times New Roman" w:cs="Times New Roman"/>
          <w:sz w:val="24"/>
          <w:szCs w:val="24"/>
          <w:lang w:eastAsia="ru-RU"/>
        </w:rPr>
        <w:br/>
        <w:t>&lt;11&gt; Конституция Российской Федерации. М., 1993. С. 4.</w:t>
      </w:r>
      <w:r w:rsidRPr="00A86704">
        <w:rPr>
          <w:rFonts w:ascii="Times New Roman" w:eastAsia="Times New Roman" w:hAnsi="Times New Roman" w:cs="Times New Roman"/>
          <w:sz w:val="24"/>
          <w:szCs w:val="24"/>
          <w:lang w:eastAsia="ru-RU"/>
        </w:rPr>
        <w:br/>
      </w:r>
      <w:proofErr w:type="gramStart"/>
      <w:r w:rsidRPr="00A86704">
        <w:rPr>
          <w:rFonts w:ascii="Times New Roman" w:eastAsia="Times New Roman" w:hAnsi="Times New Roman" w:cs="Times New Roman"/>
          <w:sz w:val="24"/>
          <w:szCs w:val="24"/>
          <w:lang w:eastAsia="ru-RU"/>
        </w:rPr>
        <w:t xml:space="preserve">"Под конституционными правами и свободами, - пишет М.В. </w:t>
      </w:r>
      <w:proofErr w:type="spellStart"/>
      <w:r w:rsidRPr="00A86704">
        <w:rPr>
          <w:rFonts w:ascii="Times New Roman" w:eastAsia="Times New Roman" w:hAnsi="Times New Roman" w:cs="Times New Roman"/>
          <w:sz w:val="24"/>
          <w:szCs w:val="24"/>
          <w:lang w:eastAsia="ru-RU"/>
        </w:rPr>
        <w:t>Баглай</w:t>
      </w:r>
      <w:proofErr w:type="spellEnd"/>
      <w:r w:rsidRPr="00A86704">
        <w:rPr>
          <w:rFonts w:ascii="Times New Roman" w:eastAsia="Times New Roman" w:hAnsi="Times New Roman" w:cs="Times New Roman"/>
          <w:sz w:val="24"/>
          <w:szCs w:val="24"/>
          <w:lang w:eastAsia="ru-RU"/>
        </w:rPr>
        <w:t>, - понимаются наиболее важные права и свободы человека и гражданина, раскрывающие естественное состояние свободы и получающие высшую юридическую защиту" &lt;12&gt;. Данные права закрепляются в качестве субъективных конституционных прав в высших по юридической силе нормах государственного права, направленных против государства, но одновременно и гарантируемых им. Таким образом, провозглашенные Декларацией прав и свобод человека</w:t>
      </w:r>
      <w:proofErr w:type="gramEnd"/>
      <w:r w:rsidRPr="00A86704">
        <w:rPr>
          <w:rFonts w:ascii="Times New Roman" w:eastAsia="Times New Roman" w:hAnsi="Times New Roman" w:cs="Times New Roman"/>
          <w:sz w:val="24"/>
          <w:szCs w:val="24"/>
          <w:lang w:eastAsia="ru-RU"/>
        </w:rPr>
        <w:t xml:space="preserve"> и гражданина 1991 г. как права естественные, они становятся в нашей стране правами в юридическом смысле. Идея прав человека и конституционная идея сливаются и оказывают воздействие на государство, формируемое в соответствии с принципами основных прав.</w:t>
      </w:r>
      <w:r w:rsidRPr="00A86704">
        <w:rPr>
          <w:rFonts w:ascii="Times New Roman" w:eastAsia="Times New Roman" w:hAnsi="Times New Roman" w:cs="Times New Roman"/>
          <w:sz w:val="24"/>
          <w:szCs w:val="24"/>
          <w:lang w:eastAsia="ru-RU"/>
        </w:rPr>
        <w:br/>
        <w:t>--------------------------------</w:t>
      </w:r>
      <w:r w:rsidRPr="00A86704">
        <w:rPr>
          <w:rFonts w:ascii="Times New Roman" w:eastAsia="Times New Roman" w:hAnsi="Times New Roman" w:cs="Times New Roman"/>
          <w:sz w:val="24"/>
          <w:szCs w:val="24"/>
          <w:lang w:eastAsia="ru-RU"/>
        </w:rPr>
        <w:br/>
        <w:t xml:space="preserve">&lt;12&gt; </w:t>
      </w:r>
      <w:proofErr w:type="spellStart"/>
      <w:r w:rsidRPr="00A86704">
        <w:rPr>
          <w:rFonts w:ascii="Times New Roman" w:eastAsia="Times New Roman" w:hAnsi="Times New Roman" w:cs="Times New Roman"/>
          <w:sz w:val="24"/>
          <w:szCs w:val="24"/>
          <w:lang w:eastAsia="ru-RU"/>
        </w:rPr>
        <w:t>Баглай</w:t>
      </w:r>
      <w:proofErr w:type="spellEnd"/>
      <w:r w:rsidRPr="00A86704">
        <w:rPr>
          <w:rFonts w:ascii="Times New Roman" w:eastAsia="Times New Roman" w:hAnsi="Times New Roman" w:cs="Times New Roman"/>
          <w:sz w:val="24"/>
          <w:szCs w:val="24"/>
          <w:lang w:eastAsia="ru-RU"/>
        </w:rPr>
        <w:t xml:space="preserve"> М.В., </w:t>
      </w:r>
      <w:proofErr w:type="spellStart"/>
      <w:r w:rsidRPr="00A86704">
        <w:rPr>
          <w:rFonts w:ascii="Times New Roman" w:eastAsia="Times New Roman" w:hAnsi="Times New Roman" w:cs="Times New Roman"/>
          <w:sz w:val="24"/>
          <w:szCs w:val="24"/>
          <w:lang w:eastAsia="ru-RU"/>
        </w:rPr>
        <w:t>Габричидзе</w:t>
      </w:r>
      <w:proofErr w:type="spellEnd"/>
      <w:r w:rsidRPr="00A86704">
        <w:rPr>
          <w:rFonts w:ascii="Times New Roman" w:eastAsia="Times New Roman" w:hAnsi="Times New Roman" w:cs="Times New Roman"/>
          <w:sz w:val="24"/>
          <w:szCs w:val="24"/>
          <w:lang w:eastAsia="ru-RU"/>
        </w:rPr>
        <w:t xml:space="preserve"> Б.Н. Конституционное право Российской Федерации. М., 1996. С. 156.</w:t>
      </w:r>
      <w:r w:rsidRPr="00A86704">
        <w:rPr>
          <w:rFonts w:ascii="Times New Roman" w:eastAsia="Times New Roman" w:hAnsi="Times New Roman" w:cs="Times New Roman"/>
          <w:sz w:val="24"/>
          <w:szCs w:val="24"/>
          <w:lang w:eastAsia="ru-RU"/>
        </w:rPr>
        <w:br/>
        <w:t>Институт прав и свобод человека и гражданина является центральным в конституционном праве Российской Федерации. В Основном Законе признан минимальный стандарт основных прав и свобод человека, сложившийся в международном праве. Тем самым учение о свободе личности получает свою материальную основу. Само по себе это знаменует огромное продвижение вперед российского общества.</w:t>
      </w:r>
      <w:r w:rsidRPr="00A86704">
        <w:rPr>
          <w:rFonts w:ascii="Times New Roman" w:eastAsia="Times New Roman" w:hAnsi="Times New Roman" w:cs="Times New Roman"/>
          <w:sz w:val="24"/>
          <w:szCs w:val="24"/>
          <w:lang w:eastAsia="ru-RU"/>
        </w:rPr>
        <w:br/>
        <w:t>Философской основой и нормативными источниками института прав и свобод российского законодательства служат учение об индивидуальных правах и свободах, а также принципы и нормы международного права, закрепляющие права личности. Основные права человека и гражданина, определенные Конституцией, фиксируют фундаментальные гарантии свободы и принципиальные ценностные ориентиры. Они призваны формировать правовую политику.</w:t>
      </w:r>
      <w:r w:rsidRPr="00A86704">
        <w:rPr>
          <w:rFonts w:ascii="Times New Roman" w:eastAsia="Times New Roman" w:hAnsi="Times New Roman" w:cs="Times New Roman"/>
          <w:sz w:val="24"/>
          <w:szCs w:val="24"/>
          <w:lang w:eastAsia="ru-RU"/>
        </w:rPr>
        <w:br/>
      </w:r>
      <w:r w:rsidRPr="00A86704">
        <w:rPr>
          <w:rFonts w:ascii="Times New Roman" w:eastAsia="Times New Roman" w:hAnsi="Times New Roman" w:cs="Times New Roman"/>
          <w:sz w:val="24"/>
          <w:szCs w:val="24"/>
          <w:lang w:eastAsia="ru-RU"/>
        </w:rPr>
        <w:lastRenderedPageBreak/>
        <w:t>Права человека и гражданина в конституционном строе приобретают особое значение для индивида и тем более для государства. Конституционное признание естественных прав дает основание полагать, что государство есть каждый, где все - индивиды, и оно обязуется оправдать свое предназначение. Таким образом, основные права закрепляются и в качестве позитивных норм. Следовательно, нормы конституционного права, касающиеся основных прав, должны быть фундаментом всей юридической системы.</w:t>
      </w:r>
      <w:r w:rsidRPr="00A86704">
        <w:rPr>
          <w:rFonts w:ascii="Times New Roman" w:eastAsia="Times New Roman" w:hAnsi="Times New Roman" w:cs="Times New Roman"/>
          <w:sz w:val="24"/>
          <w:szCs w:val="24"/>
          <w:lang w:eastAsia="ru-RU"/>
        </w:rPr>
        <w:br/>
        <w:t>Основные, или конституционные, права и свободы имеют принципиальное значение для правового статуса любого индивида. Во-первых, в этих правах получает утверждение принцип уважения человеческого достоинства. Во-вторых, в них реализуются притязания индивида на достойное существование и развитие. В-третьих, конституционные права выступают как основа правового статуса личности. Они являются исходной базой для приобретения других прав, предусмотренных законами и подзаконными актами. Основные права находят свою конкретизацию в нормах текущего законодательства. В-четвертых, конституционные права имеют одинаковый, постоянный и равный правовой характер для всех лиц. Этим Конституция закрепляет принцип социальной справедливости, предоставляя каждому индивиду исходно равный минимум свободы (или возможностей), которая необходима ему как творческой личности.</w:t>
      </w:r>
      <w:r w:rsidRPr="00A86704">
        <w:rPr>
          <w:rFonts w:ascii="Times New Roman" w:eastAsia="Times New Roman" w:hAnsi="Times New Roman" w:cs="Times New Roman"/>
          <w:sz w:val="24"/>
          <w:szCs w:val="24"/>
          <w:lang w:eastAsia="ru-RU"/>
        </w:rPr>
        <w:br/>
      </w:r>
      <w:proofErr w:type="gramStart"/>
      <w:r w:rsidRPr="00A86704">
        <w:rPr>
          <w:rFonts w:ascii="Times New Roman" w:eastAsia="Times New Roman" w:hAnsi="Times New Roman" w:cs="Times New Roman"/>
          <w:sz w:val="24"/>
          <w:szCs w:val="24"/>
          <w:lang w:eastAsia="ru-RU"/>
        </w:rPr>
        <w:t>Основные права и свободы человека и гражданина сформулированы в Конституции Российской Федерации в соответствии с международными документами - Всеобщей декларацией прав человека от 10 декабря 1948 г., Международным пактом об экономических, социальных и культурных правах 1966 г., Международным пактом о гражданских и политических правах 1966 г. и др. Конституционные права образуют конституционно-правовой статус личности.</w:t>
      </w:r>
      <w:proofErr w:type="gramEnd"/>
      <w:r w:rsidRPr="00A86704">
        <w:rPr>
          <w:rFonts w:ascii="Times New Roman" w:eastAsia="Times New Roman" w:hAnsi="Times New Roman" w:cs="Times New Roman"/>
          <w:sz w:val="24"/>
          <w:szCs w:val="24"/>
          <w:lang w:eastAsia="ru-RU"/>
        </w:rPr>
        <w:t xml:space="preserve"> Эти правоотношения составляют основу деятельности органов государственной власти.</w:t>
      </w:r>
      <w:r w:rsidRPr="00A86704">
        <w:rPr>
          <w:rFonts w:ascii="Times New Roman" w:eastAsia="Times New Roman" w:hAnsi="Times New Roman" w:cs="Times New Roman"/>
          <w:sz w:val="24"/>
          <w:szCs w:val="24"/>
          <w:lang w:eastAsia="ru-RU"/>
        </w:rPr>
        <w:br/>
        <w:t>Конституционную концепцию основных прав и свобод личности отличают следующие характерные черты.</w:t>
      </w:r>
      <w:r w:rsidRPr="00A86704">
        <w:rPr>
          <w:rFonts w:ascii="Times New Roman" w:eastAsia="Times New Roman" w:hAnsi="Times New Roman" w:cs="Times New Roman"/>
          <w:sz w:val="24"/>
          <w:szCs w:val="24"/>
          <w:lang w:eastAsia="ru-RU"/>
        </w:rPr>
        <w:br/>
        <w:t xml:space="preserve">1. Она следует либеральным традициям понимания человека, сложившимся в странах западной демократии, знаменует отказ от институционального подхода к закреплению правового статуса личности, основанного на тезисе о даровании личности прав и свобод государством. Если не в теории, </w:t>
      </w:r>
      <w:proofErr w:type="gramStart"/>
      <w:r w:rsidRPr="00A86704">
        <w:rPr>
          <w:rFonts w:ascii="Times New Roman" w:eastAsia="Times New Roman" w:hAnsi="Times New Roman" w:cs="Times New Roman"/>
          <w:sz w:val="24"/>
          <w:szCs w:val="24"/>
          <w:lang w:eastAsia="ru-RU"/>
        </w:rPr>
        <w:t>то</w:t>
      </w:r>
      <w:proofErr w:type="gramEnd"/>
      <w:r w:rsidRPr="00A86704">
        <w:rPr>
          <w:rFonts w:ascii="Times New Roman" w:eastAsia="Times New Roman" w:hAnsi="Times New Roman" w:cs="Times New Roman"/>
          <w:sz w:val="24"/>
          <w:szCs w:val="24"/>
          <w:lang w:eastAsia="ru-RU"/>
        </w:rPr>
        <w:t xml:space="preserve"> по крайней мере на практике такое мнение господствовало. Институциональный подход к правам человека "приводил к подавлению личности, нарушению свободы, означал принудительное навязывание человеку социалистических ценностей, не признавал элементарного права человека на свободу мысли" &lt;13&gt;. Огосударствление всех сфер общественной жизни влекло за собой стагнацию не только экономики, но и культуры, препятствовало развитию индивида. Согласно новому конституционному законодательству "основные права и свободы человека неотчуждаемы и принадлежат каждому от рождения" (ч. 2 ст. 17 Конституции РФ).</w:t>
      </w:r>
      <w:r w:rsidRPr="00A86704">
        <w:rPr>
          <w:rFonts w:ascii="Times New Roman" w:eastAsia="Times New Roman" w:hAnsi="Times New Roman" w:cs="Times New Roman"/>
          <w:sz w:val="24"/>
          <w:szCs w:val="24"/>
          <w:lang w:eastAsia="ru-RU"/>
        </w:rPr>
        <w:br/>
        <w:t>--------------------------------</w:t>
      </w:r>
      <w:r w:rsidRPr="00A86704">
        <w:rPr>
          <w:rFonts w:ascii="Times New Roman" w:eastAsia="Times New Roman" w:hAnsi="Times New Roman" w:cs="Times New Roman"/>
          <w:sz w:val="24"/>
          <w:szCs w:val="24"/>
          <w:lang w:eastAsia="ru-RU"/>
        </w:rPr>
        <w:br/>
      </w:r>
      <w:proofErr w:type="spellStart"/>
      <w:r w:rsidRPr="00A86704">
        <w:rPr>
          <w:rFonts w:ascii="Times New Roman" w:eastAsia="Times New Roman" w:hAnsi="Times New Roman" w:cs="Times New Roman"/>
          <w:sz w:val="24"/>
          <w:szCs w:val="24"/>
          <w:lang w:eastAsia="ru-RU"/>
        </w:rPr>
        <w:t>КонсультантПлюс</w:t>
      </w:r>
      <w:proofErr w:type="spellEnd"/>
      <w:r w:rsidRPr="00A86704">
        <w:rPr>
          <w:rFonts w:ascii="Times New Roman" w:eastAsia="Times New Roman" w:hAnsi="Times New Roman" w:cs="Times New Roman"/>
          <w:sz w:val="24"/>
          <w:szCs w:val="24"/>
          <w:lang w:eastAsia="ru-RU"/>
        </w:rPr>
        <w:t>: примечание.</w:t>
      </w:r>
      <w:r w:rsidRPr="00A86704">
        <w:rPr>
          <w:rFonts w:ascii="Times New Roman" w:eastAsia="Times New Roman" w:hAnsi="Times New Roman" w:cs="Times New Roman"/>
          <w:sz w:val="24"/>
          <w:szCs w:val="24"/>
          <w:lang w:eastAsia="ru-RU"/>
        </w:rPr>
        <w:br/>
        <w:t xml:space="preserve">Учебник Е.И. Козловой, О.Е. </w:t>
      </w:r>
      <w:proofErr w:type="spellStart"/>
      <w:r w:rsidRPr="00A86704">
        <w:rPr>
          <w:rFonts w:ascii="Times New Roman" w:eastAsia="Times New Roman" w:hAnsi="Times New Roman" w:cs="Times New Roman"/>
          <w:sz w:val="24"/>
          <w:szCs w:val="24"/>
          <w:lang w:eastAsia="ru-RU"/>
        </w:rPr>
        <w:t>Кутафина</w:t>
      </w:r>
      <w:proofErr w:type="spellEnd"/>
      <w:r w:rsidRPr="00A86704">
        <w:rPr>
          <w:rFonts w:ascii="Times New Roman" w:eastAsia="Times New Roman" w:hAnsi="Times New Roman" w:cs="Times New Roman"/>
          <w:sz w:val="24"/>
          <w:szCs w:val="24"/>
          <w:lang w:eastAsia="ru-RU"/>
        </w:rPr>
        <w:t xml:space="preserve"> "Конституционное право России" включен в информационный банк согласно публикации - </w:t>
      </w:r>
      <w:proofErr w:type="spellStart"/>
      <w:r w:rsidRPr="00A86704">
        <w:rPr>
          <w:rFonts w:ascii="Times New Roman" w:eastAsia="Times New Roman" w:hAnsi="Times New Roman" w:cs="Times New Roman"/>
          <w:sz w:val="24"/>
          <w:szCs w:val="24"/>
          <w:lang w:eastAsia="ru-RU"/>
        </w:rPr>
        <w:t>Юристъ</w:t>
      </w:r>
      <w:proofErr w:type="spellEnd"/>
      <w:r w:rsidRPr="00A86704">
        <w:rPr>
          <w:rFonts w:ascii="Times New Roman" w:eastAsia="Times New Roman" w:hAnsi="Times New Roman" w:cs="Times New Roman"/>
          <w:sz w:val="24"/>
          <w:szCs w:val="24"/>
          <w:lang w:eastAsia="ru-RU"/>
        </w:rPr>
        <w:t>, 2004 (издание третье, переработанное и дополненное).</w:t>
      </w:r>
      <w:r w:rsidRPr="00A86704">
        <w:rPr>
          <w:rFonts w:ascii="Times New Roman" w:eastAsia="Times New Roman" w:hAnsi="Times New Roman" w:cs="Times New Roman"/>
          <w:sz w:val="24"/>
          <w:szCs w:val="24"/>
          <w:lang w:eastAsia="ru-RU"/>
        </w:rPr>
        <w:br/>
        <w:t xml:space="preserve">&lt;13&gt; Козлова Е.И., </w:t>
      </w:r>
      <w:proofErr w:type="spellStart"/>
      <w:r w:rsidRPr="00A86704">
        <w:rPr>
          <w:rFonts w:ascii="Times New Roman" w:eastAsia="Times New Roman" w:hAnsi="Times New Roman" w:cs="Times New Roman"/>
          <w:sz w:val="24"/>
          <w:szCs w:val="24"/>
          <w:lang w:eastAsia="ru-RU"/>
        </w:rPr>
        <w:t>Кутафин</w:t>
      </w:r>
      <w:proofErr w:type="spellEnd"/>
      <w:r w:rsidRPr="00A86704">
        <w:rPr>
          <w:rFonts w:ascii="Times New Roman" w:eastAsia="Times New Roman" w:hAnsi="Times New Roman" w:cs="Times New Roman"/>
          <w:sz w:val="24"/>
          <w:szCs w:val="24"/>
          <w:lang w:eastAsia="ru-RU"/>
        </w:rPr>
        <w:t xml:space="preserve"> О.Е. Конституционное право Российской Федерации. М., 1996. С. 180.</w:t>
      </w:r>
      <w:r w:rsidRPr="00A86704">
        <w:rPr>
          <w:rFonts w:ascii="Times New Roman" w:eastAsia="Times New Roman" w:hAnsi="Times New Roman" w:cs="Times New Roman"/>
          <w:sz w:val="24"/>
          <w:szCs w:val="24"/>
          <w:lang w:eastAsia="ru-RU"/>
        </w:rPr>
        <w:br/>
        <w:t xml:space="preserve">2. На конституционном уровне впервые закреплены "права человека" и "права </w:t>
      </w:r>
      <w:r w:rsidRPr="00A86704">
        <w:rPr>
          <w:rFonts w:ascii="Times New Roman" w:eastAsia="Times New Roman" w:hAnsi="Times New Roman" w:cs="Times New Roman"/>
          <w:sz w:val="24"/>
          <w:szCs w:val="24"/>
          <w:lang w:eastAsia="ru-RU"/>
        </w:rPr>
        <w:lastRenderedPageBreak/>
        <w:t xml:space="preserve">гражданина", не идентичные по своему содержанию, отражающие разные аспекты правового статуса личности. "Права человека проистекают из неотъемлемого качества человеческой личности - достоинства, присущего всем членам человеческой семьи, и свободы" &lt;14&gt;. Права человека - это такие права, которые принадлежат каждому человеку независимо от его гражданской принадлежности, то есть они имеют естественное происхождение и принадлежат человеку от природы, человек обладает ими по рождению, эти права неотъемлемы. Эти права существуют независимо от конкретных этапов развития общества, от законодательных норм. Они имеют высший социальный статус, выступают критерием оценки любой политико-правовой организации общества. Задача общества и государства состоит в том, чтобы защищать права человека, не допускать их нарушения. Права гражданина определяют политико-правовую связь личности и государства. Правовой статус гражданина возлагает на личность и </w:t>
      </w:r>
      <w:proofErr w:type="gramStart"/>
      <w:r w:rsidRPr="00A86704">
        <w:rPr>
          <w:rFonts w:ascii="Times New Roman" w:eastAsia="Times New Roman" w:hAnsi="Times New Roman" w:cs="Times New Roman"/>
          <w:sz w:val="24"/>
          <w:szCs w:val="24"/>
          <w:lang w:eastAsia="ru-RU"/>
        </w:rPr>
        <w:t>государство</w:t>
      </w:r>
      <w:proofErr w:type="gramEnd"/>
      <w:r w:rsidRPr="00A86704">
        <w:rPr>
          <w:rFonts w:ascii="Times New Roman" w:eastAsia="Times New Roman" w:hAnsi="Times New Roman" w:cs="Times New Roman"/>
          <w:sz w:val="24"/>
          <w:szCs w:val="24"/>
          <w:lang w:eastAsia="ru-RU"/>
        </w:rPr>
        <w:t xml:space="preserve"> дополнительные права и обязанности, опосредуемые через различные политико-правовые институты. Через институт гражданства индивид получает дополнительные гарантии в обеспечении своих прав и свобод. Категория "права гражданина" органически связана с категорией "гражданство", под которой в российском законодательстве понимается "устойчивая правовая связь человека с государством, выражающая совокупность их взаимных прав, обязанностей и ответственности, основанная на признании и уважении достоинства основных прав и свобод человека" &lt;15&gt;.</w:t>
      </w:r>
      <w:r w:rsidRPr="00A86704">
        <w:rPr>
          <w:rFonts w:ascii="Times New Roman" w:eastAsia="Times New Roman" w:hAnsi="Times New Roman" w:cs="Times New Roman"/>
          <w:sz w:val="24"/>
          <w:szCs w:val="24"/>
          <w:lang w:eastAsia="ru-RU"/>
        </w:rPr>
        <w:br/>
        <w:t>--------------------------------</w:t>
      </w:r>
      <w:r w:rsidRPr="00A86704">
        <w:rPr>
          <w:rFonts w:ascii="Times New Roman" w:eastAsia="Times New Roman" w:hAnsi="Times New Roman" w:cs="Times New Roman"/>
          <w:sz w:val="24"/>
          <w:szCs w:val="24"/>
          <w:lang w:eastAsia="ru-RU"/>
        </w:rPr>
        <w:br/>
        <w:t>&lt;14&gt; Международная защита прав и свобод человека: Сборник документов. М., 1990. С. 14.</w:t>
      </w:r>
      <w:r w:rsidRPr="00A86704">
        <w:rPr>
          <w:rFonts w:ascii="Times New Roman" w:eastAsia="Times New Roman" w:hAnsi="Times New Roman" w:cs="Times New Roman"/>
          <w:sz w:val="24"/>
          <w:szCs w:val="24"/>
          <w:lang w:eastAsia="ru-RU"/>
        </w:rPr>
        <w:br/>
        <w:t>&lt;15&gt; Собрание законодательства РФ. 1995. N 7. Ст. 496.</w:t>
      </w:r>
      <w:r w:rsidRPr="00A86704">
        <w:rPr>
          <w:rFonts w:ascii="Times New Roman" w:eastAsia="Times New Roman" w:hAnsi="Times New Roman" w:cs="Times New Roman"/>
          <w:sz w:val="24"/>
          <w:szCs w:val="24"/>
          <w:lang w:eastAsia="ru-RU"/>
        </w:rPr>
        <w:br/>
        <w:t>3. В Конституции признан принцип приоритетности норм международного права в области прав человека. Это означает, что индивид вправе в соответствии с международным правом обращаться в межгосударственные органы по защите своих прав и свобод, если исчерпаны все имеющиеся внутригосударственные средства правовой защиты (ч. 3 ст. 46 Конституции РФ). Присоединение России к Европейской конвенции о защите прав человека и основных свобод расширяет возможности каждого россиянина по защите своих прав.</w:t>
      </w:r>
      <w:r w:rsidRPr="00A86704">
        <w:rPr>
          <w:rFonts w:ascii="Times New Roman" w:eastAsia="Times New Roman" w:hAnsi="Times New Roman" w:cs="Times New Roman"/>
          <w:sz w:val="24"/>
          <w:szCs w:val="24"/>
          <w:lang w:eastAsia="ru-RU"/>
        </w:rPr>
        <w:br/>
        <w:t xml:space="preserve">Основополагающие принципы, определяющие характер взаимоотношений личности и государства, провозглашаются в главе 1 Конституции - "Основы конституционного строя" и главе 2 - "Права и свободы человека и гражданина". </w:t>
      </w:r>
      <w:proofErr w:type="gramStart"/>
      <w:r w:rsidRPr="00A86704">
        <w:rPr>
          <w:rFonts w:ascii="Times New Roman" w:eastAsia="Times New Roman" w:hAnsi="Times New Roman" w:cs="Times New Roman"/>
          <w:sz w:val="24"/>
          <w:szCs w:val="24"/>
          <w:lang w:eastAsia="ru-RU"/>
        </w:rPr>
        <w:t>Это такие исходные принципы, как:</w:t>
      </w:r>
      <w:r w:rsidRPr="00A86704">
        <w:rPr>
          <w:rFonts w:ascii="Times New Roman" w:eastAsia="Times New Roman" w:hAnsi="Times New Roman" w:cs="Times New Roman"/>
          <w:sz w:val="24"/>
          <w:szCs w:val="24"/>
          <w:lang w:eastAsia="ru-RU"/>
        </w:rPr>
        <w:br/>
        <w:t>- признание человека, его прав и свобод высшей социальной ценностью;</w:t>
      </w:r>
      <w:r w:rsidRPr="00A86704">
        <w:rPr>
          <w:rFonts w:ascii="Times New Roman" w:eastAsia="Times New Roman" w:hAnsi="Times New Roman" w:cs="Times New Roman"/>
          <w:sz w:val="24"/>
          <w:szCs w:val="24"/>
          <w:lang w:eastAsia="ru-RU"/>
        </w:rPr>
        <w:br/>
        <w:t>- обязанность государства соблюдать и защищать права и свободы человека и гражданина;</w:t>
      </w:r>
      <w:r w:rsidRPr="00A86704">
        <w:rPr>
          <w:rFonts w:ascii="Times New Roman" w:eastAsia="Times New Roman" w:hAnsi="Times New Roman" w:cs="Times New Roman"/>
          <w:sz w:val="24"/>
          <w:szCs w:val="24"/>
          <w:lang w:eastAsia="ru-RU"/>
        </w:rPr>
        <w:br/>
        <w:t>- признание прав и свобод человека и гражданина критерием деятельности государственной власти и основой содержания и применения российского законодательства;</w:t>
      </w:r>
      <w:r w:rsidRPr="00A86704">
        <w:rPr>
          <w:rFonts w:ascii="Times New Roman" w:eastAsia="Times New Roman" w:hAnsi="Times New Roman" w:cs="Times New Roman"/>
          <w:sz w:val="24"/>
          <w:szCs w:val="24"/>
          <w:lang w:eastAsia="ru-RU"/>
        </w:rPr>
        <w:br/>
        <w:t xml:space="preserve">- признание непосредственного характера прав и свобод человека и гражданина, их </w:t>
      </w:r>
      <w:proofErr w:type="spellStart"/>
      <w:r w:rsidRPr="00A86704">
        <w:rPr>
          <w:rFonts w:ascii="Times New Roman" w:eastAsia="Times New Roman" w:hAnsi="Times New Roman" w:cs="Times New Roman"/>
          <w:sz w:val="24"/>
          <w:szCs w:val="24"/>
          <w:lang w:eastAsia="ru-RU"/>
        </w:rPr>
        <w:t>неотчуждаемость</w:t>
      </w:r>
      <w:proofErr w:type="spellEnd"/>
      <w:r w:rsidRPr="00A86704">
        <w:rPr>
          <w:rFonts w:ascii="Times New Roman" w:eastAsia="Times New Roman" w:hAnsi="Times New Roman" w:cs="Times New Roman"/>
          <w:sz w:val="24"/>
          <w:szCs w:val="24"/>
          <w:lang w:eastAsia="ru-RU"/>
        </w:rPr>
        <w:t>;</w:t>
      </w:r>
      <w:proofErr w:type="gramEnd"/>
      <w:r w:rsidRPr="00A86704">
        <w:rPr>
          <w:rFonts w:ascii="Times New Roman" w:eastAsia="Times New Roman" w:hAnsi="Times New Roman" w:cs="Times New Roman"/>
          <w:sz w:val="24"/>
          <w:szCs w:val="24"/>
          <w:lang w:eastAsia="ru-RU"/>
        </w:rPr>
        <w:br/>
        <w:t>- признание и гарантированность прав и свобод человека и гражданина в соответствии с общепризнанными принципами и нормами международного права;</w:t>
      </w:r>
      <w:r w:rsidRPr="00A86704">
        <w:rPr>
          <w:rFonts w:ascii="Times New Roman" w:eastAsia="Times New Roman" w:hAnsi="Times New Roman" w:cs="Times New Roman"/>
          <w:sz w:val="24"/>
          <w:szCs w:val="24"/>
          <w:lang w:eastAsia="ru-RU"/>
        </w:rPr>
        <w:br/>
        <w:t>- недопустимость отрицания и умаления других общепризнанных прав и свобод человека и гражданина;</w:t>
      </w:r>
      <w:r w:rsidRPr="00A86704">
        <w:rPr>
          <w:rFonts w:ascii="Times New Roman" w:eastAsia="Times New Roman" w:hAnsi="Times New Roman" w:cs="Times New Roman"/>
          <w:sz w:val="24"/>
          <w:szCs w:val="24"/>
          <w:lang w:eastAsia="ru-RU"/>
        </w:rPr>
        <w:br/>
        <w:t>- равенство всех перед законом и судом;</w:t>
      </w:r>
      <w:r w:rsidRPr="00A86704">
        <w:rPr>
          <w:rFonts w:ascii="Times New Roman" w:eastAsia="Times New Roman" w:hAnsi="Times New Roman" w:cs="Times New Roman"/>
          <w:sz w:val="24"/>
          <w:szCs w:val="24"/>
          <w:lang w:eastAsia="ru-RU"/>
        </w:rPr>
        <w:br/>
        <w:t xml:space="preserve">- равенство прав человека и гражданина независимо от пола, расы, национальности, языка, </w:t>
      </w:r>
      <w:r w:rsidRPr="00A86704">
        <w:rPr>
          <w:rFonts w:ascii="Times New Roman" w:eastAsia="Times New Roman" w:hAnsi="Times New Roman" w:cs="Times New Roman"/>
          <w:sz w:val="24"/>
          <w:szCs w:val="24"/>
          <w:lang w:eastAsia="ru-RU"/>
        </w:rPr>
        <w:lastRenderedPageBreak/>
        <w:t>происхождения, имущественного и должностного положения, места жительства и отношения к религии, убеждений, принадлежности к общественным объединениям, а также других обстоятельств.</w:t>
      </w:r>
      <w:r w:rsidRPr="00A86704">
        <w:rPr>
          <w:rFonts w:ascii="Times New Roman" w:eastAsia="Times New Roman" w:hAnsi="Times New Roman" w:cs="Times New Roman"/>
          <w:sz w:val="24"/>
          <w:szCs w:val="24"/>
          <w:lang w:eastAsia="ru-RU"/>
        </w:rPr>
        <w:br/>
        <w:t>Данные принципы обусловливают содержание, смысл и применение норм Конституции, касающихся правового статуса личности в Российской Федерации.</w:t>
      </w:r>
      <w:bookmarkStart w:id="0" w:name="_GoBack"/>
      <w:bookmarkEnd w:id="0"/>
    </w:p>
    <w:sectPr w:rsidR="00C75F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704"/>
    <w:rsid w:val="00A86704"/>
    <w:rsid w:val="00C75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45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1458</Words>
  <Characters>8315</Characters>
  <Application>Microsoft Office Word</Application>
  <DocSecurity>0</DocSecurity>
  <Lines>69</Lines>
  <Paragraphs>19</Paragraphs>
  <ScaleCrop>false</ScaleCrop>
  <Company>SPecialiST RePack</Company>
  <LinksUpToDate>false</LinksUpToDate>
  <CharactersWithSpaces>9754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Лиля</cp:lastModifiedBy>
  <cp:revision>1</cp:revision>
  <dcterms:created xsi:type="dcterms:W3CDTF">2020-04-30T16:45:00Z</dcterms:created>
  <dcterms:modified xsi:type="dcterms:W3CDTF">2020-04-30T16:50:00Z</dcterms:modified>
</cp:coreProperties>
</file>